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4ABC" w14:textId="77777777" w:rsidR="000B23AB" w:rsidRDefault="000B23AB"/>
    <w:p w14:paraId="5F49D028" w14:textId="77777777" w:rsidR="00341AB2" w:rsidRDefault="00341AB2" w:rsidP="00341AB2">
      <w:pPr>
        <w:spacing w:after="0"/>
      </w:pPr>
      <w:r>
        <w:t>Students applying for a scholarship from The Transportation Club of Houston (TCH)</w:t>
      </w:r>
      <w:r w:rsidRPr="0096481D">
        <w:t xml:space="preserve"> and TCH members sponsoring students </w:t>
      </w:r>
      <w:r>
        <w:t xml:space="preserve">must meet all of the following requirements. </w:t>
      </w:r>
    </w:p>
    <w:p w14:paraId="2DC381C6" w14:textId="77777777" w:rsidR="00341AB2" w:rsidRPr="005B2501" w:rsidRDefault="00341AB2" w:rsidP="00341AB2">
      <w:pPr>
        <w:spacing w:after="0"/>
        <w:rPr>
          <w:u w:val="single"/>
        </w:rPr>
      </w:pPr>
      <w:r w:rsidRPr="005B2501">
        <w:rPr>
          <w:u w:val="single"/>
        </w:rPr>
        <w:t xml:space="preserve">Sponsorship  </w:t>
      </w:r>
    </w:p>
    <w:p w14:paraId="40564A58" w14:textId="77777777" w:rsidR="005B2501" w:rsidRDefault="00341AB2" w:rsidP="0096481D">
      <w:pPr>
        <w:pStyle w:val="ListParagraph"/>
        <w:numPr>
          <w:ilvl w:val="0"/>
          <w:numId w:val="2"/>
        </w:numPr>
        <w:spacing w:after="0"/>
      </w:pPr>
      <w:r>
        <w:t xml:space="preserve">All scholarship applicants must be sponsored by a </w:t>
      </w:r>
      <w:r w:rsidR="00CA71FB">
        <w:t>1)</w:t>
      </w:r>
      <w:r w:rsidR="0096481D" w:rsidRPr="0096481D">
        <w:rPr>
          <w:color w:val="C00000"/>
        </w:rPr>
        <w:t xml:space="preserve"> </w:t>
      </w:r>
      <w:r>
        <w:t>TCH member in good standing</w:t>
      </w:r>
      <w:r w:rsidR="00CA71FB">
        <w:t>, and 2)</w:t>
      </w:r>
      <w:r w:rsidR="0096481D" w:rsidRPr="0096481D">
        <w:rPr>
          <w:color w:val="4F81BD" w:themeColor="accent1"/>
        </w:rPr>
        <w:t xml:space="preserve"> </w:t>
      </w:r>
      <w:r>
        <w:t>in conjunction</w:t>
      </w:r>
      <w:r w:rsidR="0096481D">
        <w:t xml:space="preserve"> </w:t>
      </w:r>
      <w:r>
        <w:t xml:space="preserve">with a school faculty member.  </w:t>
      </w:r>
    </w:p>
    <w:p w14:paraId="496EDB66" w14:textId="5330C1C3" w:rsidR="00341AB2" w:rsidRDefault="00341AB2" w:rsidP="005B2501">
      <w:pPr>
        <w:pStyle w:val="ListParagraph"/>
        <w:numPr>
          <w:ilvl w:val="0"/>
          <w:numId w:val="2"/>
        </w:numPr>
        <w:spacing w:after="0"/>
      </w:pPr>
      <w:r>
        <w:t>TCH members can sponsor no more than two applicants</w:t>
      </w:r>
      <w:r w:rsidRPr="0096481D">
        <w:rPr>
          <w:color w:val="D9D9D9" w:themeColor="background1" w:themeShade="D9"/>
        </w:rPr>
        <w:t>,</w:t>
      </w:r>
      <w:r>
        <w:t xml:space="preserve"> </w:t>
      </w:r>
    </w:p>
    <w:p w14:paraId="3CE3B232" w14:textId="77777777" w:rsidR="00341AB2" w:rsidRDefault="00341AB2" w:rsidP="005B2501">
      <w:pPr>
        <w:pStyle w:val="ListParagraph"/>
        <w:numPr>
          <w:ilvl w:val="0"/>
          <w:numId w:val="2"/>
        </w:numPr>
        <w:spacing w:after="0"/>
      </w:pPr>
      <w:r>
        <w:t>Members of the Education/Scholarship Committee cannot sponsor an applicant.</w:t>
      </w:r>
    </w:p>
    <w:p w14:paraId="0637EF5A" w14:textId="77777777" w:rsidR="00341AB2" w:rsidRPr="005B2501" w:rsidRDefault="00341AB2" w:rsidP="00341AB2">
      <w:pPr>
        <w:spacing w:after="0"/>
        <w:rPr>
          <w:u w:val="single"/>
        </w:rPr>
      </w:pPr>
      <w:r w:rsidRPr="005B2501">
        <w:rPr>
          <w:u w:val="single"/>
        </w:rPr>
        <w:t xml:space="preserve">Application and Transcript requirements  </w:t>
      </w:r>
    </w:p>
    <w:p w14:paraId="2AE5F23D" w14:textId="77777777" w:rsidR="00EE5935" w:rsidRDefault="00341AB2" w:rsidP="005B2501">
      <w:pPr>
        <w:pStyle w:val="ListParagraph"/>
        <w:numPr>
          <w:ilvl w:val="0"/>
          <w:numId w:val="1"/>
        </w:numPr>
        <w:spacing w:after="0"/>
      </w:pPr>
      <w:r>
        <w:t xml:space="preserve">Scholarship applicants </w:t>
      </w:r>
      <w:r w:rsidR="00CA71FB">
        <w:t>must provide 1)</w:t>
      </w:r>
      <w:r w:rsidR="0096481D" w:rsidRPr="0096481D">
        <w:rPr>
          <w:color w:val="C00000"/>
        </w:rPr>
        <w:t xml:space="preserve"> </w:t>
      </w:r>
      <w:r>
        <w:t>a completed TCH Scholarship Application</w:t>
      </w:r>
      <w:r w:rsidR="00CA71FB">
        <w:t>; 2)</w:t>
      </w:r>
      <w:r w:rsidR="0096481D">
        <w:t xml:space="preserve"> </w:t>
      </w:r>
      <w:r>
        <w:t>a certified</w:t>
      </w:r>
      <w:r w:rsidR="0096481D">
        <w:t xml:space="preserve"> </w:t>
      </w:r>
      <w:r>
        <w:t xml:space="preserve">copy of their most recent transcript and </w:t>
      </w:r>
      <w:r w:rsidR="00CA71FB">
        <w:t xml:space="preserve">3) their </w:t>
      </w:r>
      <w:r>
        <w:t>essay to</w:t>
      </w:r>
      <w:r w:rsidR="00EE5935">
        <w:t>:</w:t>
      </w:r>
    </w:p>
    <w:p w14:paraId="528ADDE2" w14:textId="77777777" w:rsidR="00EE5935" w:rsidRDefault="00EE5935" w:rsidP="00EE5935">
      <w:pPr>
        <w:pStyle w:val="ListParagraph"/>
        <w:spacing w:after="0"/>
        <w:ind w:left="400"/>
      </w:pPr>
      <w:r>
        <w:t xml:space="preserve">TRANSPORTATION CLUB OF HOUSTON </w:t>
      </w:r>
    </w:p>
    <w:p w14:paraId="346F0B22" w14:textId="77777777" w:rsidR="00EE5935" w:rsidRDefault="00EE5935" w:rsidP="00EE5935">
      <w:pPr>
        <w:pStyle w:val="ListParagraph"/>
        <w:spacing w:after="0"/>
        <w:ind w:left="400"/>
      </w:pPr>
      <w:r>
        <w:t xml:space="preserve">Attention: Education/Scholarship Committee </w:t>
      </w:r>
    </w:p>
    <w:p w14:paraId="230ADDA3" w14:textId="77777777" w:rsidR="00EE5935" w:rsidRDefault="00EE5935" w:rsidP="00EE5935">
      <w:pPr>
        <w:pStyle w:val="ListParagraph"/>
        <w:spacing w:after="0"/>
        <w:ind w:left="400"/>
      </w:pPr>
      <w:r>
        <w:t xml:space="preserve">PO Box 62662 </w:t>
      </w:r>
    </w:p>
    <w:p w14:paraId="72E57839" w14:textId="77777777" w:rsidR="00EE5935" w:rsidRDefault="00EE5935" w:rsidP="00EE5935">
      <w:pPr>
        <w:pStyle w:val="ListParagraph"/>
        <w:spacing w:after="0"/>
        <w:ind w:left="400"/>
      </w:pPr>
      <w:r>
        <w:t>Houston, TX 77205</w:t>
      </w:r>
    </w:p>
    <w:p w14:paraId="4C6774A2" w14:textId="08138A0C" w:rsidR="005B2501" w:rsidRDefault="00341AB2" w:rsidP="00EE5935">
      <w:pPr>
        <w:pStyle w:val="ListParagraph"/>
        <w:spacing w:after="0"/>
        <w:ind w:left="400"/>
      </w:pPr>
      <w:r w:rsidRPr="00EE5935">
        <w:rPr>
          <w:color w:val="BFBFBF" w:themeColor="background1" w:themeShade="BF"/>
        </w:rPr>
        <w:t xml:space="preserve"> </w:t>
      </w:r>
      <w:r>
        <w:t xml:space="preserve"> Digital essays will be acceptable.  </w:t>
      </w:r>
    </w:p>
    <w:p w14:paraId="37F25B65" w14:textId="70A3B4CA" w:rsidR="005B2501" w:rsidRDefault="00341AB2" w:rsidP="005B2501">
      <w:pPr>
        <w:pStyle w:val="ListParagraph"/>
        <w:numPr>
          <w:ilvl w:val="0"/>
          <w:numId w:val="1"/>
        </w:numPr>
        <w:spacing w:after="0"/>
      </w:pPr>
      <w:r>
        <w:t xml:space="preserve">Applicants must be available to the TCH Education/Scholarship Committee for </w:t>
      </w:r>
      <w:r w:rsidR="00CA71FB">
        <w:t>a phone</w:t>
      </w:r>
      <w:r w:rsidR="00EE5935" w:rsidRPr="00EE5935">
        <w:rPr>
          <w:color w:val="C00000"/>
        </w:rPr>
        <w:t xml:space="preserve"> </w:t>
      </w:r>
      <w:r>
        <w:t>interview, as</w:t>
      </w:r>
      <w:r w:rsidR="00EE5935">
        <w:t xml:space="preserve"> </w:t>
      </w:r>
      <w:r>
        <w:t xml:space="preserve">needed. </w:t>
      </w:r>
      <w:bookmarkStart w:id="0" w:name="_GoBack"/>
      <w:bookmarkEnd w:id="0"/>
    </w:p>
    <w:p w14:paraId="67A904C9" w14:textId="77777777" w:rsidR="00EE5935" w:rsidRDefault="00341AB2" w:rsidP="005B2501">
      <w:pPr>
        <w:pStyle w:val="ListParagraph"/>
        <w:numPr>
          <w:ilvl w:val="0"/>
          <w:numId w:val="1"/>
        </w:numPr>
        <w:spacing w:after="0"/>
      </w:pPr>
      <w:r>
        <w:t>All applications, essays and transcripts must be</w:t>
      </w:r>
      <w:r w:rsidR="00992653">
        <w:t xml:space="preserve"> received no later than </w:t>
      </w:r>
      <w:r w:rsidR="00FB2DF0">
        <w:t>April 27, 2020</w:t>
      </w:r>
      <w:r w:rsidR="00A377A8">
        <w:t>.</w:t>
      </w:r>
      <w:r>
        <w:t xml:space="preserve"> </w:t>
      </w:r>
    </w:p>
    <w:p w14:paraId="5A297DB7" w14:textId="77777777" w:rsidR="00341AB2" w:rsidRDefault="00341AB2" w:rsidP="00EE5935">
      <w:pPr>
        <w:pStyle w:val="ListParagraph"/>
        <w:numPr>
          <w:ilvl w:val="0"/>
          <w:numId w:val="1"/>
        </w:numPr>
        <w:spacing w:after="0"/>
      </w:pPr>
      <w:r>
        <w:t>By</w:t>
      </w:r>
      <w:r w:rsidR="00EE5935">
        <w:t xml:space="preserve"> </w:t>
      </w:r>
      <w:r>
        <w:t xml:space="preserve">applying, applicants authorize TCH to verify all data on the scholarship application. </w:t>
      </w:r>
    </w:p>
    <w:p w14:paraId="04C8C880" w14:textId="77777777" w:rsidR="005B2501" w:rsidRPr="005B2501" w:rsidRDefault="00341AB2" w:rsidP="00341AB2">
      <w:pPr>
        <w:spacing w:after="0"/>
        <w:rPr>
          <w:u w:val="single"/>
        </w:rPr>
      </w:pPr>
      <w:r w:rsidRPr="005B2501">
        <w:rPr>
          <w:u w:val="single"/>
        </w:rPr>
        <w:t xml:space="preserve">Scholarship Terms and Limitations  </w:t>
      </w:r>
    </w:p>
    <w:p w14:paraId="25C08302" w14:textId="77777777" w:rsidR="00341AB2" w:rsidRDefault="00341AB2" w:rsidP="005B2501">
      <w:pPr>
        <w:pStyle w:val="ListParagraph"/>
        <w:numPr>
          <w:ilvl w:val="0"/>
          <w:numId w:val="1"/>
        </w:numPr>
        <w:spacing w:after="0"/>
      </w:pPr>
      <w:r>
        <w:t>TCH Scholarships may be awarded on an annual basis. The total amount of scholarship funds for</w:t>
      </w:r>
    </w:p>
    <w:p w14:paraId="656EB984" w14:textId="77777777" w:rsidR="005B2501" w:rsidRDefault="00341AB2" w:rsidP="005B2501">
      <w:pPr>
        <w:spacing w:after="0"/>
        <w:ind w:left="400"/>
      </w:pPr>
      <w:r>
        <w:t xml:space="preserve">distribution will be determined by recommendation of the Education/Scholarship Committee to the Board of Governors.  </w:t>
      </w:r>
    </w:p>
    <w:p w14:paraId="63CFFC54" w14:textId="77777777" w:rsidR="00341AB2" w:rsidRDefault="00341AB2" w:rsidP="005B2501">
      <w:pPr>
        <w:pStyle w:val="ListParagraph"/>
        <w:numPr>
          <w:ilvl w:val="0"/>
          <w:numId w:val="1"/>
        </w:numPr>
        <w:spacing w:after="0"/>
      </w:pPr>
      <w:r>
        <w:t>Full -time and Part-time students are eligible to participate in the scholarship program at the</w:t>
      </w:r>
    </w:p>
    <w:p w14:paraId="3D101AA0" w14:textId="77777777" w:rsidR="005B2501" w:rsidRDefault="00341AB2" w:rsidP="005B2501">
      <w:pPr>
        <w:spacing w:after="0"/>
        <w:ind w:left="400"/>
      </w:pPr>
      <w:r>
        <w:t xml:space="preserve">start of the second semester level of their freshman year. Students can participate for a maximum of four years and must apply every year to participate. See criteria for former winners.  </w:t>
      </w:r>
    </w:p>
    <w:p w14:paraId="2DDA4C7C" w14:textId="77777777" w:rsidR="00341AB2" w:rsidRDefault="00341AB2" w:rsidP="005B2501">
      <w:pPr>
        <w:pStyle w:val="ListParagraph"/>
        <w:numPr>
          <w:ilvl w:val="0"/>
          <w:numId w:val="1"/>
        </w:numPr>
        <w:spacing w:after="0"/>
      </w:pPr>
      <w:r>
        <w:t>One or more TCH scholarships may be awarded to students in transportation and related fields</w:t>
      </w:r>
    </w:p>
    <w:p w14:paraId="2AB4FB27" w14:textId="77777777" w:rsidR="005B2501" w:rsidRDefault="00341AB2" w:rsidP="005B2501">
      <w:pPr>
        <w:spacing w:after="0"/>
        <w:ind w:firstLine="400"/>
      </w:pPr>
      <w:r>
        <w:t xml:space="preserve">of supply chain, warehousing, and international business logistics. </w:t>
      </w:r>
    </w:p>
    <w:p w14:paraId="7C13D34B" w14:textId="77777777" w:rsidR="005B2501" w:rsidRDefault="00341AB2" w:rsidP="005B2501">
      <w:pPr>
        <w:spacing w:after="0"/>
      </w:pPr>
      <w:r w:rsidRPr="005B2501">
        <w:rPr>
          <w:u w:val="single"/>
        </w:rPr>
        <w:t>Criteria for former scholarship winners</w:t>
      </w:r>
      <w:r>
        <w:t xml:space="preserve">  </w:t>
      </w:r>
    </w:p>
    <w:p w14:paraId="1F9DD311" w14:textId="77777777" w:rsidR="005B2501" w:rsidRDefault="00341AB2" w:rsidP="005B2501">
      <w:pPr>
        <w:pStyle w:val="ListParagraph"/>
        <w:numPr>
          <w:ilvl w:val="0"/>
          <w:numId w:val="1"/>
        </w:numPr>
        <w:spacing w:after="0"/>
      </w:pPr>
      <w:r w:rsidRPr="00CA71FB">
        <w:t>Before applying for a second or subsequent scholarship, applicant must demonstrate</w:t>
      </w:r>
      <w:r w:rsidR="00EE5935" w:rsidRPr="00CA71FB">
        <w:t xml:space="preserve"> </w:t>
      </w:r>
      <w:r w:rsidRPr="00CA71FB">
        <w:t>involvement in club activities. The Student Committee of TCH</w:t>
      </w:r>
      <w:r>
        <w:t xml:space="preserve"> is designed to assist in continued participation, as a volunteer or committee member. Student participation at regular TCH programs or activities must also be demonstrated. </w:t>
      </w:r>
    </w:p>
    <w:p w14:paraId="04B6FF88" w14:textId="77777777" w:rsidR="005B2501" w:rsidRPr="007E6EF4" w:rsidRDefault="00341AB2" w:rsidP="007E6EF4">
      <w:pPr>
        <w:spacing w:after="0"/>
        <w:ind w:left="40"/>
        <w:rPr>
          <w:u w:val="single"/>
        </w:rPr>
      </w:pPr>
      <w:r w:rsidRPr="007E6EF4">
        <w:rPr>
          <w:u w:val="single"/>
        </w:rPr>
        <w:t xml:space="preserve">Scholarship Awarded  </w:t>
      </w:r>
    </w:p>
    <w:p w14:paraId="7B75BB66" w14:textId="77777777" w:rsidR="005B2501" w:rsidRPr="00CA71FB" w:rsidRDefault="00341AB2" w:rsidP="007E6EF4">
      <w:pPr>
        <w:pStyle w:val="ListParagraph"/>
        <w:numPr>
          <w:ilvl w:val="0"/>
          <w:numId w:val="1"/>
        </w:numPr>
        <w:spacing w:after="0"/>
      </w:pPr>
      <w:r w:rsidRPr="00CA71FB">
        <w:t>TCH scholarships vary in amounts, based on funds available. Scholarships will be awarded at the TCH A</w:t>
      </w:r>
      <w:r w:rsidR="005E6134">
        <w:t>wards Luncheon in early June</w:t>
      </w:r>
      <w:r w:rsidRPr="00CA71FB">
        <w:t xml:space="preserve">.  </w:t>
      </w:r>
    </w:p>
    <w:p w14:paraId="6EA344B1" w14:textId="77777777" w:rsidR="005B2501" w:rsidRDefault="00341AB2" w:rsidP="005B2501">
      <w:pPr>
        <w:pStyle w:val="ListParagraph"/>
        <w:numPr>
          <w:ilvl w:val="0"/>
          <w:numId w:val="5"/>
        </w:numPr>
        <w:spacing w:after="0"/>
      </w:pPr>
      <w:r>
        <w:t xml:space="preserve">Candidates must be present at the </w:t>
      </w:r>
      <w:r w:rsidR="004438C0">
        <w:t>Awards Luncheon</w:t>
      </w:r>
      <w:r>
        <w:t xml:space="preserve"> to receive the scholarship, unless prior approval by the Education/Scholarship Committee and the Board of Governors is granted.  </w:t>
      </w:r>
    </w:p>
    <w:p w14:paraId="088F3842" w14:textId="77777777" w:rsidR="007E6EF4" w:rsidRDefault="00341AB2" w:rsidP="005B2501">
      <w:pPr>
        <w:pStyle w:val="ListParagraph"/>
        <w:numPr>
          <w:ilvl w:val="0"/>
          <w:numId w:val="5"/>
        </w:numPr>
        <w:spacing w:after="0"/>
      </w:pPr>
      <w:r>
        <w:t xml:space="preserve">Scholarship funds are directly sent to your college/university. Accurate mailing information and name of contact person is critical on the application. </w:t>
      </w:r>
    </w:p>
    <w:p w14:paraId="796DFC7D" w14:textId="77777777" w:rsidR="007E6EF4" w:rsidRPr="007E6EF4" w:rsidRDefault="00341AB2" w:rsidP="007E6EF4">
      <w:pPr>
        <w:spacing w:after="0"/>
        <w:ind w:left="40"/>
        <w:rPr>
          <w:u w:val="single"/>
        </w:rPr>
      </w:pPr>
      <w:r w:rsidRPr="007E6EF4">
        <w:rPr>
          <w:u w:val="single"/>
        </w:rPr>
        <w:lastRenderedPageBreak/>
        <w:t xml:space="preserve">Essay Topic </w:t>
      </w:r>
    </w:p>
    <w:p w14:paraId="0B7C3050" w14:textId="77777777" w:rsidR="007E6EF4" w:rsidRDefault="00341AB2" w:rsidP="007E6EF4">
      <w:pPr>
        <w:pStyle w:val="ListParagraph"/>
        <w:numPr>
          <w:ilvl w:val="0"/>
          <w:numId w:val="5"/>
        </w:numPr>
        <w:spacing w:after="0"/>
      </w:pPr>
      <w:r>
        <w:t xml:space="preserve">The essay must be a minimum of 500 words. It must be double-spaced and include supporting references in MLA format. Digital media will be accepted for the essay (i.e. power point, etc.). </w:t>
      </w:r>
    </w:p>
    <w:p w14:paraId="36562BEE" w14:textId="77777777" w:rsidR="007E6EF4" w:rsidRDefault="007E6EF4" w:rsidP="007E6EF4">
      <w:pPr>
        <w:pStyle w:val="ListParagraph"/>
        <w:spacing w:after="0"/>
        <w:ind w:left="400"/>
      </w:pPr>
    </w:p>
    <w:p w14:paraId="22E00C26" w14:textId="77777777" w:rsidR="00EB674A" w:rsidRDefault="00EB674A" w:rsidP="00EB674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EB674A">
        <w:rPr>
          <w:rFonts w:ascii="Arial" w:eastAsia="Times New Roman" w:hAnsi="Arial" w:cs="Arial"/>
          <w:i/>
          <w:iCs/>
          <w:color w:val="000000"/>
        </w:rPr>
        <w:t>1)</w:t>
      </w:r>
      <w:r w:rsidRPr="00EB67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     </w:t>
      </w:r>
      <w:r w:rsidRPr="00EB674A">
        <w:rPr>
          <w:rFonts w:ascii="Arial" w:eastAsia="Times New Roman" w:hAnsi="Arial" w:cs="Arial"/>
          <w:b/>
          <w:bCs/>
          <w:i/>
          <w:iCs/>
          <w:color w:val="000000"/>
        </w:rPr>
        <w:t>Career Status and Plan</w:t>
      </w:r>
      <w:r w:rsidRPr="00EB674A">
        <w:rPr>
          <w:rFonts w:ascii="Arial" w:eastAsia="Times New Roman" w:hAnsi="Arial" w:cs="Arial"/>
          <w:i/>
          <w:iCs/>
          <w:color w:val="000000"/>
        </w:rPr>
        <w:t xml:space="preserve"> - Please provide a short (200 word) resume of your </w:t>
      </w:r>
      <w:r w:rsidRPr="00EB674A">
        <w:rPr>
          <w:rFonts w:ascii="Arial" w:eastAsia="Times New Roman" w:hAnsi="Arial" w:cs="Arial"/>
          <w:i/>
          <w:iCs/>
          <w:color w:val="000000"/>
          <w:u w:val="single"/>
        </w:rPr>
        <w:t>Current Status</w:t>
      </w:r>
      <w:r w:rsidRPr="00EB674A">
        <w:rPr>
          <w:rFonts w:ascii="Arial" w:eastAsia="Times New Roman" w:hAnsi="Arial" w:cs="Arial"/>
          <w:i/>
          <w:iCs/>
          <w:color w:val="000000"/>
        </w:rPr>
        <w:t xml:space="preserve"> in the World of Transportation and your </w:t>
      </w:r>
      <w:r w:rsidRPr="00EB674A">
        <w:rPr>
          <w:rFonts w:ascii="Arial" w:eastAsia="Times New Roman" w:hAnsi="Arial" w:cs="Arial"/>
          <w:i/>
          <w:iCs/>
          <w:color w:val="000000"/>
          <w:u w:val="single"/>
        </w:rPr>
        <w:t>Career Plan</w:t>
      </w:r>
      <w:r w:rsidRPr="00EB674A">
        <w:rPr>
          <w:rFonts w:ascii="Arial" w:eastAsia="Times New Roman" w:hAnsi="Arial" w:cs="Arial"/>
          <w:i/>
          <w:iCs/>
          <w:color w:val="000000"/>
        </w:rPr>
        <w:t xml:space="preserve"> within our Transportation Industries.</w:t>
      </w:r>
    </w:p>
    <w:p w14:paraId="083EDA9C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554D1D" w14:textId="77777777" w:rsidR="00EB674A" w:rsidRDefault="00EB674A" w:rsidP="00EB674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EB674A">
        <w:rPr>
          <w:rFonts w:ascii="Arial" w:eastAsia="Times New Roman" w:hAnsi="Arial" w:cs="Arial"/>
          <w:i/>
          <w:iCs/>
          <w:color w:val="000000"/>
        </w:rPr>
        <w:t>2)</w:t>
      </w:r>
      <w:r w:rsidRPr="00EB674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     </w:t>
      </w:r>
      <w:r w:rsidRPr="00EB674A">
        <w:rPr>
          <w:rFonts w:ascii="Arial" w:eastAsia="Times New Roman" w:hAnsi="Arial" w:cs="Arial"/>
          <w:b/>
          <w:bCs/>
          <w:i/>
          <w:iCs/>
          <w:color w:val="000000"/>
        </w:rPr>
        <w:t>Core Essay</w:t>
      </w:r>
      <w:r w:rsidRPr="00EB674A">
        <w:rPr>
          <w:rFonts w:ascii="Arial" w:eastAsia="Times New Roman" w:hAnsi="Arial" w:cs="Arial"/>
          <w:i/>
          <w:iCs/>
          <w:color w:val="000000"/>
        </w:rPr>
        <w:t xml:space="preserve"> - “What do you feel is the </w:t>
      </w:r>
      <w:r w:rsidRPr="00EB674A">
        <w:rPr>
          <w:rFonts w:ascii="Arial" w:eastAsia="Times New Roman" w:hAnsi="Arial" w:cs="Arial"/>
          <w:i/>
          <w:iCs/>
          <w:color w:val="000000"/>
          <w:u w:val="single"/>
        </w:rPr>
        <w:t>Most Significant Challenge</w:t>
      </w:r>
      <w:r w:rsidRPr="00EB674A">
        <w:rPr>
          <w:rFonts w:ascii="Arial" w:eastAsia="Times New Roman" w:hAnsi="Arial" w:cs="Arial"/>
          <w:i/>
          <w:iCs/>
          <w:color w:val="000000"/>
        </w:rPr>
        <w:t xml:space="preserve"> facing the Transportation Industry over the next four years</w:t>
      </w:r>
      <w:r w:rsidR="00A164B3">
        <w:rPr>
          <w:rFonts w:ascii="Arial" w:eastAsia="Times New Roman" w:hAnsi="Arial" w:cs="Arial"/>
          <w:i/>
          <w:iCs/>
          <w:color w:val="000000"/>
        </w:rPr>
        <w:t>?”</w:t>
      </w:r>
      <w:r w:rsidRPr="00EB674A">
        <w:rPr>
          <w:rFonts w:ascii="Arial" w:eastAsia="Times New Roman" w:hAnsi="Arial" w:cs="Arial"/>
          <w:i/>
          <w:iCs/>
          <w:color w:val="000000"/>
        </w:rPr>
        <w:t xml:space="preserve">  Please Identify the “why” and your </w:t>
      </w:r>
      <w:r w:rsidRPr="00EB674A">
        <w:rPr>
          <w:rFonts w:ascii="Arial" w:eastAsia="Times New Roman" w:hAnsi="Arial" w:cs="Arial"/>
          <w:i/>
          <w:iCs/>
          <w:color w:val="000000"/>
          <w:u w:val="single"/>
        </w:rPr>
        <w:t>Suggested Solution</w:t>
      </w:r>
      <w:r w:rsidRPr="00EB674A">
        <w:rPr>
          <w:rFonts w:ascii="Arial" w:eastAsia="Times New Roman" w:hAnsi="Arial" w:cs="Arial"/>
          <w:i/>
          <w:iCs/>
          <w:color w:val="000000"/>
        </w:rPr>
        <w:t>.</w:t>
      </w:r>
    </w:p>
    <w:p w14:paraId="597C4573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81269F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i/>
          <w:iCs/>
          <w:color w:val="000000"/>
        </w:rPr>
        <w:t>Evaluation will be based on:</w:t>
      </w:r>
    </w:p>
    <w:p w14:paraId="68B34D11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color w:val="000000"/>
        </w:rPr>
        <w:t>-</w:t>
      </w:r>
      <w:r w:rsidRPr="00EB674A">
        <w:rPr>
          <w:rFonts w:ascii="Arial" w:eastAsia="Times New Roman" w:hAnsi="Arial" w:cs="Arial"/>
          <w:color w:val="000000"/>
          <w:sz w:val="20"/>
          <w:szCs w:val="20"/>
        </w:rPr>
        <w:t xml:space="preserve">        </w:t>
      </w:r>
      <w:r w:rsidRPr="00EB674A">
        <w:rPr>
          <w:rFonts w:ascii="Arial" w:eastAsia="Times New Roman" w:hAnsi="Arial" w:cs="Arial"/>
          <w:i/>
          <w:iCs/>
          <w:color w:val="000000"/>
        </w:rPr>
        <w:t>Straight and To-the-Point Essay Proposition</w:t>
      </w:r>
    </w:p>
    <w:p w14:paraId="41A084EE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color w:val="000000"/>
        </w:rPr>
        <w:t>-</w:t>
      </w:r>
      <w:r w:rsidRPr="00EB674A">
        <w:rPr>
          <w:rFonts w:ascii="Arial" w:eastAsia="Times New Roman" w:hAnsi="Arial" w:cs="Arial"/>
          <w:color w:val="000000"/>
          <w:sz w:val="20"/>
          <w:szCs w:val="20"/>
        </w:rPr>
        <w:t xml:space="preserve">        </w:t>
      </w:r>
      <w:r w:rsidRPr="00EB674A">
        <w:rPr>
          <w:rFonts w:ascii="Arial" w:eastAsia="Times New Roman" w:hAnsi="Arial" w:cs="Arial"/>
          <w:i/>
          <w:iCs/>
          <w:color w:val="000000"/>
        </w:rPr>
        <w:t>Content Innovative Content</w:t>
      </w:r>
    </w:p>
    <w:p w14:paraId="46186CB0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color w:val="000000"/>
        </w:rPr>
        <w:t>-</w:t>
      </w:r>
      <w:r w:rsidRPr="00EB674A">
        <w:rPr>
          <w:rFonts w:ascii="Arial" w:eastAsia="Times New Roman" w:hAnsi="Arial" w:cs="Arial"/>
          <w:color w:val="000000"/>
          <w:sz w:val="20"/>
          <w:szCs w:val="20"/>
        </w:rPr>
        <w:t xml:space="preserve">        </w:t>
      </w:r>
      <w:r w:rsidRPr="00EB674A">
        <w:rPr>
          <w:rFonts w:ascii="Arial" w:eastAsia="Times New Roman" w:hAnsi="Arial" w:cs="Arial"/>
          <w:i/>
          <w:iCs/>
          <w:color w:val="000000"/>
        </w:rPr>
        <w:t>Soundness of Industry Oriented Conclusions</w:t>
      </w:r>
    </w:p>
    <w:p w14:paraId="320E67B1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color w:val="000000"/>
        </w:rPr>
        <w:t>-</w:t>
      </w:r>
      <w:r w:rsidRPr="00EB674A">
        <w:rPr>
          <w:rFonts w:ascii="Arial" w:eastAsia="Times New Roman" w:hAnsi="Arial" w:cs="Arial"/>
          <w:color w:val="000000"/>
          <w:sz w:val="20"/>
          <w:szCs w:val="20"/>
        </w:rPr>
        <w:t xml:space="preserve">        </w:t>
      </w:r>
      <w:r w:rsidRPr="00EB674A">
        <w:rPr>
          <w:rFonts w:ascii="Arial" w:eastAsia="Times New Roman" w:hAnsi="Arial" w:cs="Arial"/>
          <w:i/>
          <w:iCs/>
          <w:color w:val="000000"/>
        </w:rPr>
        <w:t>Effective use of Visuals </w:t>
      </w:r>
    </w:p>
    <w:p w14:paraId="6DACBD47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color w:val="000000"/>
        </w:rPr>
        <w:t>-</w:t>
      </w:r>
      <w:r w:rsidRPr="00EB674A">
        <w:rPr>
          <w:rFonts w:ascii="Arial" w:eastAsia="Times New Roman" w:hAnsi="Arial" w:cs="Arial"/>
          <w:color w:val="000000"/>
          <w:sz w:val="20"/>
          <w:szCs w:val="20"/>
        </w:rPr>
        <w:t xml:space="preserve">        </w:t>
      </w:r>
      <w:r w:rsidRPr="00EB674A">
        <w:rPr>
          <w:rFonts w:ascii="Arial" w:eastAsia="Times New Roman" w:hAnsi="Arial" w:cs="Arial"/>
          <w:i/>
          <w:iCs/>
          <w:color w:val="000000"/>
        </w:rPr>
        <w:t>Appropriate Source References</w:t>
      </w:r>
    </w:p>
    <w:p w14:paraId="16E62DAE" w14:textId="77777777" w:rsidR="00EB674A" w:rsidRPr="00EB674A" w:rsidRDefault="00EB674A" w:rsidP="00EB6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4A">
        <w:rPr>
          <w:rFonts w:ascii="Arial" w:eastAsia="Times New Roman" w:hAnsi="Arial" w:cs="Arial"/>
          <w:color w:val="000000"/>
        </w:rPr>
        <w:t>-</w:t>
      </w:r>
      <w:r w:rsidRPr="00EB674A">
        <w:rPr>
          <w:rFonts w:ascii="Arial" w:eastAsia="Times New Roman" w:hAnsi="Arial" w:cs="Arial"/>
          <w:color w:val="000000"/>
          <w:sz w:val="20"/>
          <w:szCs w:val="20"/>
        </w:rPr>
        <w:t xml:space="preserve">        </w:t>
      </w:r>
      <w:r w:rsidRPr="00EB674A">
        <w:rPr>
          <w:rFonts w:ascii="Arial" w:eastAsia="Times New Roman" w:hAnsi="Arial" w:cs="Arial"/>
          <w:i/>
          <w:iCs/>
          <w:color w:val="000000"/>
        </w:rPr>
        <w:t>Proper and Effective Business Communications Structure (Punctuation, Spelling,…)</w:t>
      </w:r>
    </w:p>
    <w:p w14:paraId="17731A72" w14:textId="77777777" w:rsidR="00E66973" w:rsidRDefault="00E66973" w:rsidP="007E6EF4">
      <w:pPr>
        <w:pStyle w:val="ListParagraph"/>
        <w:spacing w:after="0"/>
        <w:ind w:left="400"/>
        <w:rPr>
          <w:b/>
        </w:rPr>
      </w:pPr>
    </w:p>
    <w:p w14:paraId="35CA3DAA" w14:textId="77777777" w:rsidR="00EB674A" w:rsidRDefault="00EB674A" w:rsidP="007E6EF4">
      <w:pPr>
        <w:pStyle w:val="ListParagraph"/>
        <w:spacing w:after="0"/>
        <w:ind w:left="400"/>
        <w:rPr>
          <w:b/>
        </w:rPr>
      </w:pPr>
    </w:p>
    <w:p w14:paraId="2AAC69B7" w14:textId="77777777" w:rsidR="00DD68F2" w:rsidRPr="00CA71FB" w:rsidRDefault="00DD68F2" w:rsidP="00DD68F2">
      <w:pPr>
        <w:pStyle w:val="ListParagraph"/>
        <w:spacing w:after="0"/>
        <w:ind w:left="400"/>
        <w:rPr>
          <w:b/>
          <w:color w:val="FF0000"/>
        </w:rPr>
      </w:pPr>
      <w:r w:rsidRPr="00CA71FB">
        <w:rPr>
          <w:b/>
          <w:color w:val="FF0000"/>
        </w:rPr>
        <w:t>MAIL SCHOLARSHIP APPLICATION, CERTIFIED TRANSCRIPT AND ESSAY TO:</w:t>
      </w:r>
    </w:p>
    <w:p w14:paraId="33606BD8" w14:textId="77777777" w:rsidR="00DD68F2" w:rsidRPr="00CA71FB" w:rsidRDefault="00DD68F2" w:rsidP="00DD68F2">
      <w:pPr>
        <w:pStyle w:val="ListParagraph"/>
        <w:spacing w:after="0"/>
        <w:ind w:left="400"/>
        <w:rPr>
          <w:sz w:val="24"/>
          <w:szCs w:val="24"/>
        </w:rPr>
      </w:pPr>
      <w:r w:rsidRPr="00CA71FB">
        <w:rPr>
          <w:sz w:val="24"/>
          <w:szCs w:val="24"/>
        </w:rPr>
        <w:t>TRANSPORTATION CLUB OF HOUSTON</w:t>
      </w:r>
    </w:p>
    <w:p w14:paraId="1516198F" w14:textId="77777777" w:rsidR="00DD68F2" w:rsidRPr="00CA71FB" w:rsidRDefault="00DD68F2" w:rsidP="00DD68F2">
      <w:pPr>
        <w:pStyle w:val="ListParagraph"/>
        <w:spacing w:after="0"/>
        <w:ind w:left="400"/>
        <w:rPr>
          <w:sz w:val="24"/>
          <w:szCs w:val="24"/>
        </w:rPr>
      </w:pPr>
      <w:r w:rsidRPr="00CA71FB">
        <w:rPr>
          <w:sz w:val="24"/>
          <w:szCs w:val="24"/>
        </w:rPr>
        <w:t>Attention: Education/Scholarship Committee</w:t>
      </w:r>
    </w:p>
    <w:p w14:paraId="0BDF3F7F" w14:textId="77777777" w:rsidR="00DD68F2" w:rsidRPr="00CA71FB" w:rsidRDefault="00DD68F2" w:rsidP="00DD68F2">
      <w:pPr>
        <w:pStyle w:val="ListParagraph"/>
        <w:spacing w:after="0"/>
        <w:ind w:left="400"/>
        <w:rPr>
          <w:sz w:val="24"/>
          <w:szCs w:val="24"/>
        </w:rPr>
      </w:pPr>
      <w:r w:rsidRPr="00CA71FB">
        <w:rPr>
          <w:sz w:val="24"/>
          <w:szCs w:val="24"/>
        </w:rPr>
        <w:t>PO Box 62662</w:t>
      </w:r>
    </w:p>
    <w:p w14:paraId="0E9395A0" w14:textId="77777777" w:rsidR="00DD68F2" w:rsidRPr="00CA71FB" w:rsidRDefault="00DD68F2" w:rsidP="00DD68F2">
      <w:pPr>
        <w:pStyle w:val="ListParagraph"/>
        <w:spacing w:after="0"/>
        <w:ind w:left="400"/>
        <w:rPr>
          <w:sz w:val="24"/>
          <w:szCs w:val="24"/>
        </w:rPr>
      </w:pPr>
      <w:r w:rsidRPr="00CA71FB">
        <w:rPr>
          <w:sz w:val="24"/>
          <w:szCs w:val="24"/>
        </w:rPr>
        <w:t>Houston, TX 77205</w:t>
      </w:r>
    </w:p>
    <w:p w14:paraId="4EDFCE3A" w14:textId="77777777" w:rsidR="00DD68F2" w:rsidRPr="00CA71FB" w:rsidRDefault="00DD68F2" w:rsidP="00DD68F2">
      <w:pPr>
        <w:pStyle w:val="ListParagraph"/>
        <w:spacing w:after="0"/>
        <w:ind w:left="400"/>
        <w:rPr>
          <w:b/>
        </w:rPr>
      </w:pPr>
    </w:p>
    <w:p w14:paraId="7AF75C43" w14:textId="77777777" w:rsidR="00DD68F2" w:rsidRPr="00CA71FB" w:rsidRDefault="00DD68F2" w:rsidP="00DD68F2">
      <w:pPr>
        <w:pStyle w:val="ListParagraph"/>
        <w:spacing w:after="0"/>
        <w:ind w:left="400"/>
        <w:rPr>
          <w:b/>
        </w:rPr>
      </w:pPr>
      <w:r w:rsidRPr="00CA71FB">
        <w:rPr>
          <w:b/>
        </w:rPr>
        <w:t>DECISIONS OF THE EDUCATION/SCHOLARSHIP COMMITTTEE AND THE BOARD OF</w:t>
      </w:r>
    </w:p>
    <w:p w14:paraId="7E9B6455" w14:textId="77777777" w:rsidR="00DD68F2" w:rsidRPr="00E66973" w:rsidRDefault="00DD68F2" w:rsidP="00DD68F2">
      <w:pPr>
        <w:pStyle w:val="ListParagraph"/>
        <w:spacing w:after="0"/>
        <w:ind w:left="400"/>
        <w:rPr>
          <w:b/>
        </w:rPr>
      </w:pPr>
      <w:r w:rsidRPr="00CA71FB">
        <w:rPr>
          <w:b/>
        </w:rPr>
        <w:t>GOVERNORS OF THE TRANSPORTATION CLUB OF HOUSTON ARE FINAL.</w:t>
      </w:r>
    </w:p>
    <w:sectPr w:rsidR="00DD68F2" w:rsidRPr="00E66973" w:rsidSect="000B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103"/>
    <w:multiLevelType w:val="hybridMultilevel"/>
    <w:tmpl w:val="C29A2A52"/>
    <w:lvl w:ilvl="0" w:tplc="40FA3940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B3E"/>
    <w:multiLevelType w:val="hybridMultilevel"/>
    <w:tmpl w:val="06E2795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564E2CE6"/>
    <w:multiLevelType w:val="hybridMultilevel"/>
    <w:tmpl w:val="17660E7C"/>
    <w:lvl w:ilvl="0" w:tplc="40FA3940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5C242324"/>
    <w:multiLevelType w:val="hybridMultilevel"/>
    <w:tmpl w:val="C4C67D90"/>
    <w:lvl w:ilvl="0" w:tplc="40FA3940">
      <w:start w:val="3"/>
      <w:numFmt w:val="bullet"/>
      <w:lvlText w:val="-"/>
      <w:lvlJc w:val="left"/>
      <w:pPr>
        <w:ind w:left="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3F44223"/>
    <w:multiLevelType w:val="hybridMultilevel"/>
    <w:tmpl w:val="E8B8A19A"/>
    <w:lvl w:ilvl="0" w:tplc="40FA3940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AB2"/>
    <w:rsid w:val="0004146B"/>
    <w:rsid w:val="000B23AB"/>
    <w:rsid w:val="002858BA"/>
    <w:rsid w:val="00341AB2"/>
    <w:rsid w:val="004438C0"/>
    <w:rsid w:val="004504B2"/>
    <w:rsid w:val="00471CB3"/>
    <w:rsid w:val="005B2501"/>
    <w:rsid w:val="005E6134"/>
    <w:rsid w:val="007E6EF4"/>
    <w:rsid w:val="0096481D"/>
    <w:rsid w:val="00992653"/>
    <w:rsid w:val="00A164B3"/>
    <w:rsid w:val="00A377A8"/>
    <w:rsid w:val="00CA71FB"/>
    <w:rsid w:val="00CF0B54"/>
    <w:rsid w:val="00D01FC0"/>
    <w:rsid w:val="00D37A69"/>
    <w:rsid w:val="00DD1FB2"/>
    <w:rsid w:val="00DD4A08"/>
    <w:rsid w:val="00DD68F2"/>
    <w:rsid w:val="00DF0353"/>
    <w:rsid w:val="00E66973"/>
    <w:rsid w:val="00EB674A"/>
    <w:rsid w:val="00EC07EC"/>
    <w:rsid w:val="00ED3FCB"/>
    <w:rsid w:val="00EE5935"/>
    <w:rsid w:val="00F24B5B"/>
    <w:rsid w:val="00FB2DF0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BBA9"/>
  <w15:docId w15:val="{44575040-4494-4EA7-BD4C-DD68A9C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1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09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732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176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80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910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TCHadmin</cp:lastModifiedBy>
  <cp:revision>3</cp:revision>
  <dcterms:created xsi:type="dcterms:W3CDTF">2020-01-14T20:30:00Z</dcterms:created>
  <dcterms:modified xsi:type="dcterms:W3CDTF">2020-01-21T19:37:00Z</dcterms:modified>
</cp:coreProperties>
</file>